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44" w:rsidRDefault="000A71EF" w:rsidP="00623C8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DB1144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мектеп-интернаты» </w:t>
      </w:r>
    </w:p>
    <w:p w:rsidR="000A71EF" w:rsidRPr="00DB1144" w:rsidRDefault="000A71EF" w:rsidP="00623C8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DB1144">
        <w:rPr>
          <w:rFonts w:ascii="Times New Roman" w:hAnsi="Times New Roman"/>
          <w:sz w:val="24"/>
          <w:szCs w:val="24"/>
          <w:lang w:val="kk-KZ"/>
        </w:rPr>
        <w:t xml:space="preserve">коммуналдық мемлекеттік мекемесінде өткізілген </w:t>
      </w:r>
    </w:p>
    <w:p w:rsidR="00DB1144" w:rsidRPr="00DB1144" w:rsidRDefault="00DB1144" w:rsidP="00DB11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жылына бекітілген «Тоғыз айға 9 іс-шара» тұжырымдамасы  </w:t>
      </w:r>
    </w:p>
    <w:p w:rsidR="000A71EF" w:rsidRPr="00DB1144" w:rsidRDefault="00DB1144" w:rsidP="00DB11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бойынша </w:t>
      </w:r>
      <w:r w:rsidR="001529EE">
        <w:rPr>
          <w:rFonts w:ascii="Times New Roman" w:hAnsi="Times New Roman"/>
          <w:sz w:val="24"/>
          <w:szCs w:val="24"/>
          <w:lang w:val="kk-KZ"/>
        </w:rPr>
        <w:t>қыркү</w:t>
      </w:r>
      <w:r w:rsidR="001529EE" w:rsidRPr="00B46369">
        <w:rPr>
          <w:rFonts w:ascii="Times New Roman" w:hAnsi="Times New Roman"/>
          <w:sz w:val="24"/>
          <w:szCs w:val="24"/>
          <w:lang w:val="kk-KZ"/>
        </w:rPr>
        <w:t xml:space="preserve">йек айына </w:t>
      </w:r>
      <w:r w:rsidRPr="00DB1144">
        <w:rPr>
          <w:rFonts w:ascii="Times New Roman" w:hAnsi="Times New Roman" w:cs="Times New Roman"/>
          <w:b/>
          <w:bCs/>
          <w:sz w:val="24"/>
          <w:szCs w:val="24"/>
          <w:lang w:val="kk-KZ"/>
        </w:rPr>
        <w:t>«Сергіту сәті»</w:t>
      </w: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936" w:rsidRPr="00DB1144">
        <w:rPr>
          <w:rFonts w:ascii="Times New Roman" w:hAnsi="Times New Roman"/>
          <w:sz w:val="24"/>
          <w:szCs w:val="24"/>
          <w:lang w:val="kk-KZ"/>
        </w:rPr>
        <w:t>мерекелік іс-шарасының</w:t>
      </w:r>
    </w:p>
    <w:p w:rsidR="00E75936" w:rsidRPr="0094511A" w:rsidRDefault="00E75936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713C10" w:rsidRPr="0094511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</w:p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p w:rsidR="000A71EF" w:rsidRPr="0094511A" w:rsidRDefault="00E75936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>1.202</w:t>
      </w:r>
      <w:r w:rsidR="00E01296"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-202</w:t>
      </w:r>
      <w:r w:rsidR="00E01296"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</w:t>
      </w:r>
      <w:r w:rsidR="00DB1144" w:rsidRPr="00DB1144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</w:t>
      </w:r>
      <w:r w:rsidR="00DB1144">
        <w:rPr>
          <w:rFonts w:ascii="Times New Roman" w:hAnsi="Times New Roman"/>
          <w:sz w:val="24"/>
          <w:szCs w:val="24"/>
          <w:lang w:val="kk-KZ"/>
        </w:rPr>
        <w:t xml:space="preserve">н насихаттау. </w:t>
      </w:r>
    </w:p>
    <w:p w:rsidR="00E75936" w:rsidRPr="0094511A" w:rsidRDefault="00E75936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 w:rsidR="00DB1144" w:rsidRPr="00DB1144">
        <w:rPr>
          <w:rFonts w:ascii="Times New Roman" w:hAnsi="Times New Roman"/>
          <w:b/>
          <w:bCs/>
          <w:sz w:val="24"/>
          <w:szCs w:val="24"/>
          <w:lang w:val="kk-KZ"/>
        </w:rPr>
        <w:t>«Сергіту сәті»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тақырыбында бірыңғай сынып сағаттарын өткізу.</w:t>
      </w:r>
    </w:p>
    <w:p w:rsidR="00E75936" w:rsidRPr="0094511A" w:rsidRDefault="000A71EF" w:rsidP="00623C8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</w:p>
    <w:p w:rsidR="000A71EF" w:rsidRPr="0094511A" w:rsidRDefault="000A71EF" w:rsidP="00E75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E75936" w:rsidRPr="0094511A" w:rsidRDefault="00E75936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B1144" w:rsidRPr="00B46369" w:rsidRDefault="00B46369" w:rsidP="00B4636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="00E75936" w:rsidRPr="00B46369">
        <w:rPr>
          <w:rFonts w:ascii="Times New Roman" w:hAnsi="Times New Roman" w:cs="Times New Roman"/>
          <w:bCs/>
          <w:sz w:val="24"/>
          <w:szCs w:val="24"/>
          <w:lang w:val="kk-KZ"/>
        </w:rPr>
        <w:t>202</w:t>
      </w:r>
      <w:r w:rsidR="00E01296" w:rsidRPr="00B46369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E75936" w:rsidRPr="00B46369">
        <w:rPr>
          <w:rFonts w:ascii="Times New Roman" w:hAnsi="Times New Roman" w:cs="Times New Roman"/>
          <w:bCs/>
          <w:sz w:val="24"/>
          <w:szCs w:val="24"/>
          <w:lang w:val="kk-KZ"/>
        </w:rPr>
        <w:t>-202</w:t>
      </w:r>
      <w:r w:rsidR="00E01296" w:rsidRPr="00B46369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E75936" w:rsidRPr="00B4636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жылының басталуына </w:t>
      </w:r>
      <w:r w:rsidR="00DB1144" w:rsidRPr="00B46369">
        <w:rPr>
          <w:rFonts w:ascii="Times New Roman" w:hAnsi="Times New Roman" w:cs="Times New Roman"/>
          <w:sz w:val="24"/>
          <w:szCs w:val="24"/>
          <w:lang w:val="kk-KZ"/>
        </w:rPr>
        <w:t>«Тоғыз айға 9 іс-шара» тұжырымдамасы</w:t>
      </w:r>
      <w:r w:rsidR="00DB1144" w:rsidRPr="00B46369">
        <w:rPr>
          <w:rFonts w:ascii="Times New Roman" w:hAnsi="Times New Roman"/>
          <w:sz w:val="24"/>
          <w:szCs w:val="24"/>
          <w:lang w:val="kk-KZ"/>
        </w:rPr>
        <w:t xml:space="preserve">н насихаттау жұмыстары бойынша қыркуйек айына сыныптарда сынып сағаттарында </w:t>
      </w:r>
      <w:r w:rsidR="00DB1144" w:rsidRPr="00B46369">
        <w:rPr>
          <w:rFonts w:ascii="Times New Roman" w:hAnsi="Times New Roman" w:cs="Times New Roman"/>
          <w:b/>
          <w:bCs/>
          <w:sz w:val="24"/>
          <w:szCs w:val="24"/>
          <w:lang w:val="kk-KZ"/>
        </w:rPr>
        <w:t>«Сергіту сәті»</w:t>
      </w:r>
      <w:r w:rsidR="00DB1144" w:rsidRPr="00B4636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B1144" w:rsidRPr="00B46369">
        <w:rPr>
          <w:rFonts w:ascii="Times New Roman" w:hAnsi="Times New Roman"/>
          <w:bCs/>
          <w:sz w:val="24"/>
          <w:szCs w:val="24"/>
          <w:lang w:val="kk-KZ"/>
        </w:rPr>
        <w:t>тақырыбында бірыңғай сынып сағаттарын өткізу</w:t>
      </w:r>
      <w:r w:rsidR="007F076A" w:rsidRPr="00B46369">
        <w:rPr>
          <w:rFonts w:ascii="Times New Roman" w:hAnsi="Times New Roman"/>
          <w:bCs/>
          <w:sz w:val="24"/>
          <w:szCs w:val="24"/>
          <w:lang w:val="kk-KZ"/>
        </w:rPr>
        <w:t xml:space="preserve"> тапсырмасы берілді. </w:t>
      </w:r>
    </w:p>
    <w:p w:rsidR="00DB1144" w:rsidRPr="00DB1144" w:rsidRDefault="00DB1144" w:rsidP="007F076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1144">
        <w:rPr>
          <w:rFonts w:ascii="Times New Roman" w:hAnsi="Times New Roman"/>
          <w:bCs/>
          <w:sz w:val="24"/>
          <w:szCs w:val="24"/>
          <w:lang w:val="kk-KZ"/>
        </w:rPr>
        <w:t>«Сергіту сәті» челленджі</w:t>
      </w:r>
      <w:r w:rsidR="007F076A">
        <w:rPr>
          <w:rFonts w:ascii="Times New Roman" w:hAnsi="Times New Roman"/>
          <w:bCs/>
          <w:sz w:val="24"/>
          <w:szCs w:val="24"/>
          <w:lang w:val="kk-KZ"/>
        </w:rPr>
        <w:t xml:space="preserve">  б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>үгінгі  таңда  білім  беру  саласындағы  мемлекеттік  саясат  оқу-тәрбие</w:t>
      </w:r>
      <w:r w:rsidR="007F076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процесінің  денсаулық  сақтау  моделін  жетілдіруге  бағытталған.  Осы </w:t>
      </w:r>
    </w:p>
    <w:p w:rsidR="00DB1144" w:rsidRPr="00DB1144" w:rsidRDefault="00DB1144" w:rsidP="00DB1144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1144">
        <w:rPr>
          <w:rFonts w:ascii="Times New Roman" w:hAnsi="Times New Roman"/>
          <w:bCs/>
          <w:sz w:val="24"/>
          <w:szCs w:val="24"/>
          <w:lang w:val="kk-KZ"/>
        </w:rPr>
        <w:t>стратегияны  іске  асыру  үшін  білім  беру  процесіне  қатысушылардың</w:t>
      </w:r>
      <w:r w:rsidR="007F076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>денсаулығын  сақтауға  бағытталған  түрлі  педагогикалық  технологиялар,  іс -әрекет түрлері ұсыныл</w:t>
      </w:r>
      <w:r w:rsidR="007F076A">
        <w:rPr>
          <w:rFonts w:ascii="Times New Roman" w:hAnsi="Times New Roman"/>
          <w:bCs/>
          <w:sz w:val="24"/>
          <w:szCs w:val="24"/>
          <w:lang w:val="kk-KZ"/>
        </w:rPr>
        <w:t xml:space="preserve">ып сабақтарда қолданылып келеді. </w:t>
      </w:r>
    </w:p>
    <w:p w:rsidR="005A150C" w:rsidRDefault="00DB1144" w:rsidP="005A15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Білім  алушылардың  оқу  күні  айтарлықтай  психикалық  және </w:t>
      </w:r>
      <w:r w:rsidR="007F076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>эмоционалдық  жүктемелерге  толы,  ұзақ  уақыт  статикалық  күйде  болу</w:t>
      </w:r>
      <w:r w:rsidR="007F076A">
        <w:rPr>
          <w:rFonts w:ascii="Times New Roman" w:hAnsi="Times New Roman"/>
          <w:bCs/>
          <w:sz w:val="24"/>
          <w:szCs w:val="24"/>
          <w:lang w:val="kk-KZ"/>
        </w:rPr>
        <w:t xml:space="preserve"> б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>ұлшықеттердің</w:t>
      </w:r>
      <w:r w:rsidR="007F076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 шамадан тыс күш түсуіне әкел</w:t>
      </w:r>
      <w:r w:rsidR="00B46369">
        <w:rPr>
          <w:rFonts w:ascii="Times New Roman" w:hAnsi="Times New Roman"/>
          <w:bCs/>
          <w:sz w:val="24"/>
          <w:szCs w:val="24"/>
          <w:lang w:val="kk-KZ"/>
        </w:rPr>
        <w:t xml:space="preserve">іп соқтырады. </w:t>
      </w:r>
    </w:p>
    <w:p w:rsidR="00DB1144" w:rsidRPr="00DB1144" w:rsidRDefault="005A150C" w:rsidP="005A15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2.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Педагогикалық тәжірибеде</w:t>
      </w:r>
      <w:r w:rsidR="00B4636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өнімділікті  тез  қалпына  келтіру  үшін  сергіту  сәттерін  қолдану  тиімді  екенін</w:t>
      </w:r>
      <w:r w:rsidR="00B4636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көрсет</w:t>
      </w:r>
      <w:r w:rsidR="00B46369">
        <w:rPr>
          <w:rFonts w:ascii="Times New Roman" w:hAnsi="Times New Roman"/>
          <w:bCs/>
          <w:sz w:val="24"/>
          <w:szCs w:val="24"/>
          <w:lang w:val="kk-KZ"/>
        </w:rPr>
        <w:t>іп тұр. С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ергіту  сәті  –  бұл  физикалық  жаттығулардың  шағын  жиынтығы,</w:t>
      </w:r>
      <w:r w:rsidR="00B4636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сондықтан оларды орындау кезінде түрлі бұлшықет топтары қамтылады.</w:t>
      </w:r>
      <w:r w:rsidR="00B4636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Сергіту  сәті  –  білім  алушылардың  ұзақ  монотонды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позасынан  туындаған статикалық кернеуді жеңілдету мақсатында сергіту сәті жаттығуларын өткізуге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арналған сабақ процесіндегі қысқа мерзімді үзілістер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кеңінен мектеп-интернатымызда қолданылып келеді.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Олардың мақсаты – шаршаудың алдын алу, ақыл-ой қабілетін қалпына келтіру, дене бітімі бұзылуының алдын алу.</w:t>
      </w:r>
    </w:p>
    <w:p w:rsidR="00DB1144" w:rsidRPr="00DB1144" w:rsidRDefault="005A150C" w:rsidP="00DB1144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Міндеттері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-  физикалық, психологиялық стрессті төмендетуге ықпал ету;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-  оқу  іс-әрекеті  процесінде  шаршаудың  алдын  алуға,  физикалық белсенділікті арттыруға ықпал ету;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 xml:space="preserve">-  балалардың  денсаулығын  сақтау  мақсатында  жұмыс  қабілеттілігін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B1144" w:rsidRPr="00DB1144">
        <w:rPr>
          <w:rFonts w:ascii="Times New Roman" w:hAnsi="Times New Roman"/>
          <w:bCs/>
          <w:sz w:val="24"/>
          <w:szCs w:val="24"/>
          <w:lang w:val="kk-KZ"/>
        </w:rPr>
        <w:t>арттыруға ықпал ету.</w:t>
      </w:r>
    </w:p>
    <w:p w:rsidR="00CE4AB9" w:rsidRPr="00B14874" w:rsidRDefault="005A150C" w:rsidP="000F1170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Қорытындылай келе </w:t>
      </w:r>
      <w:r w:rsidR="00CE4AB9">
        <w:rPr>
          <w:rFonts w:ascii="Times New Roman" w:hAnsi="Times New Roman"/>
          <w:bCs/>
          <w:sz w:val="24"/>
          <w:szCs w:val="24"/>
          <w:lang w:val="kk-KZ"/>
        </w:rPr>
        <w:t xml:space="preserve">қыркүйек айына бекітілген </w:t>
      </w:r>
      <w:r w:rsidR="00B14874" w:rsidRPr="00DB1144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</w:t>
      </w:r>
      <w:r w:rsidR="00B14874">
        <w:rPr>
          <w:rFonts w:ascii="Times New Roman" w:hAnsi="Times New Roman"/>
          <w:sz w:val="24"/>
          <w:szCs w:val="24"/>
          <w:lang w:val="kk-KZ"/>
        </w:rPr>
        <w:t xml:space="preserve">ндағы </w:t>
      </w:r>
      <w:r w:rsidR="00B14874" w:rsidRPr="00DB1144">
        <w:rPr>
          <w:rFonts w:ascii="Times New Roman" w:hAnsi="Times New Roman"/>
          <w:b/>
          <w:bCs/>
          <w:sz w:val="24"/>
          <w:szCs w:val="24"/>
          <w:lang w:val="kk-KZ"/>
        </w:rPr>
        <w:t>«Сергіту сәті»</w:t>
      </w:r>
      <w:r w:rsidR="00B14874" w:rsidRPr="00DB114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14874" w:rsidRPr="0094511A">
        <w:rPr>
          <w:rFonts w:ascii="Times New Roman" w:hAnsi="Times New Roman"/>
          <w:bCs/>
          <w:sz w:val="24"/>
          <w:szCs w:val="24"/>
          <w:lang w:val="kk-KZ"/>
        </w:rPr>
        <w:t>тақырыбында</w:t>
      </w:r>
      <w:r w:rsidR="00B14874" w:rsidRPr="0094511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4AB9" w:rsidRPr="0094511A">
        <w:rPr>
          <w:rFonts w:ascii="Times New Roman" w:hAnsi="Times New Roman"/>
          <w:sz w:val="24"/>
          <w:szCs w:val="24"/>
          <w:lang w:val="kk-KZ"/>
        </w:rPr>
        <w:t>салтанатты іс-шаралардың және бірыңғай сынып сағаттарының материалдары білім беру ұйымдары және білім басқармаларының сайттарында орналастырылды.</w:t>
      </w:r>
    </w:p>
    <w:p w:rsidR="00E75936" w:rsidRPr="0094511A" w:rsidRDefault="00E75936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10002" w:rsidRPr="0094511A" w:rsidRDefault="00910002" w:rsidP="00623C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71EF" w:rsidRPr="0094511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Жиналыс төрағасы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>, ДТЖ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>ЖО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623C8B" w:rsidRPr="0094511A" w:rsidRDefault="00623C8B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Pr="0094511A" w:rsidRDefault="006F5172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Ұйымдастырушы педагог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, хатшы:                  </w:t>
      </w:r>
      <w:r w:rsidR="00910002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 xml:space="preserve">  С. Таубаев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1EF" w:rsidRPr="0094511A" w:rsidRDefault="000A71EF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71EF" w:rsidRPr="00992A35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7C7E2E" w:rsidRDefault="007C7E2E" w:rsidP="007C7E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B14874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</w:rPr>
        <w:lastRenderedPageBreak/>
        <w:drawing>
          <wp:inline distT="0" distB="0" distL="0" distR="0">
            <wp:extent cx="1770279" cy="2359192"/>
            <wp:effectExtent l="19050" t="0" r="1371" b="0"/>
            <wp:docPr id="1" name="Рисунок 1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9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71" cy="236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</w:rPr>
        <w:drawing>
          <wp:inline distT="0" distB="0" distL="0" distR="0">
            <wp:extent cx="3184657" cy="2389688"/>
            <wp:effectExtent l="19050" t="0" r="0" b="0"/>
            <wp:docPr id="2" name="Рисунок 2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7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38" cy="239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74" w:rsidRDefault="00B14874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B14874" w:rsidRDefault="00B14874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</w:rPr>
        <w:drawing>
          <wp:inline distT="0" distB="0" distL="0" distR="0">
            <wp:extent cx="1497545" cy="1995728"/>
            <wp:effectExtent l="19050" t="0" r="7405" b="0"/>
            <wp:docPr id="3" name="Рисунок 3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049" cy="200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</w:rPr>
        <w:drawing>
          <wp:inline distT="0" distB="0" distL="0" distR="0">
            <wp:extent cx="2651654" cy="1989735"/>
            <wp:effectExtent l="19050" t="0" r="0" b="0"/>
            <wp:docPr id="5" name="Рисунок 4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96" cy="199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</w:rPr>
        <w:drawing>
          <wp:inline distT="0" distB="0" distL="0" distR="0">
            <wp:extent cx="1550597" cy="2066430"/>
            <wp:effectExtent l="19050" t="0" r="0" b="0"/>
            <wp:docPr id="7" name="Рисунок 5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9.0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22" cy="20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DF" w:rsidRDefault="002037DF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2037DF" w:rsidRDefault="002037DF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</w:rPr>
        <w:drawing>
          <wp:inline distT="0" distB="0" distL="0" distR="0">
            <wp:extent cx="5336210" cy="4002824"/>
            <wp:effectExtent l="19050" t="0" r="0" b="0"/>
            <wp:docPr id="8" name="Рисунок 6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WhatsApp Image 2024-06-03 at 16.38.0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34" cy="400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74" w:rsidRDefault="00B14874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sectPr w:rsidR="00B44003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D99"/>
    <w:multiLevelType w:val="hybridMultilevel"/>
    <w:tmpl w:val="E7F66A36"/>
    <w:lvl w:ilvl="0" w:tplc="C65C6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F90951"/>
    <w:multiLevelType w:val="hybridMultilevel"/>
    <w:tmpl w:val="15EC43FC"/>
    <w:lvl w:ilvl="0" w:tplc="7026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80C5D"/>
    <w:rsid w:val="000A71EF"/>
    <w:rsid w:val="000F1170"/>
    <w:rsid w:val="001529EE"/>
    <w:rsid w:val="001C7F4D"/>
    <w:rsid w:val="002037DF"/>
    <w:rsid w:val="00280C3A"/>
    <w:rsid w:val="002A10BB"/>
    <w:rsid w:val="003368EA"/>
    <w:rsid w:val="00376BD4"/>
    <w:rsid w:val="003A393F"/>
    <w:rsid w:val="00412777"/>
    <w:rsid w:val="00476256"/>
    <w:rsid w:val="005226F8"/>
    <w:rsid w:val="0052720A"/>
    <w:rsid w:val="005A150C"/>
    <w:rsid w:val="005D565D"/>
    <w:rsid w:val="00623C8B"/>
    <w:rsid w:val="00625012"/>
    <w:rsid w:val="006C454E"/>
    <w:rsid w:val="006C635B"/>
    <w:rsid w:val="006F5172"/>
    <w:rsid w:val="0071076C"/>
    <w:rsid w:val="00713C10"/>
    <w:rsid w:val="007C7E2E"/>
    <w:rsid w:val="007F076A"/>
    <w:rsid w:val="0085247F"/>
    <w:rsid w:val="008541F5"/>
    <w:rsid w:val="008F5C6B"/>
    <w:rsid w:val="00910002"/>
    <w:rsid w:val="0094511A"/>
    <w:rsid w:val="00964FB9"/>
    <w:rsid w:val="00992757"/>
    <w:rsid w:val="00992A35"/>
    <w:rsid w:val="0099372F"/>
    <w:rsid w:val="00A616B4"/>
    <w:rsid w:val="00A67A40"/>
    <w:rsid w:val="00A901BF"/>
    <w:rsid w:val="00AC3691"/>
    <w:rsid w:val="00B14874"/>
    <w:rsid w:val="00B44003"/>
    <w:rsid w:val="00B46369"/>
    <w:rsid w:val="00BA4229"/>
    <w:rsid w:val="00BE653C"/>
    <w:rsid w:val="00BF3B50"/>
    <w:rsid w:val="00C04AF9"/>
    <w:rsid w:val="00C368E0"/>
    <w:rsid w:val="00C37AB0"/>
    <w:rsid w:val="00C44862"/>
    <w:rsid w:val="00C87621"/>
    <w:rsid w:val="00C95B66"/>
    <w:rsid w:val="00CC602A"/>
    <w:rsid w:val="00CE4AB9"/>
    <w:rsid w:val="00CF42D5"/>
    <w:rsid w:val="00D47444"/>
    <w:rsid w:val="00D67206"/>
    <w:rsid w:val="00DB1144"/>
    <w:rsid w:val="00E01296"/>
    <w:rsid w:val="00E32DED"/>
    <w:rsid w:val="00E75936"/>
    <w:rsid w:val="00F4281C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semiHidden/>
    <w:unhideWhenUsed/>
    <w:rsid w:val="00E75936"/>
    <w:rPr>
      <w:vertAlign w:val="superscript"/>
    </w:rPr>
  </w:style>
  <w:style w:type="character" w:styleId="a9">
    <w:name w:val="Hyperlink"/>
    <w:basedOn w:val="a0"/>
    <w:uiPriority w:val="99"/>
    <w:unhideWhenUsed/>
    <w:rsid w:val="00E75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2024-06-03T10:14:00Z</cp:lastPrinted>
  <dcterms:created xsi:type="dcterms:W3CDTF">2019-11-13T08:30:00Z</dcterms:created>
  <dcterms:modified xsi:type="dcterms:W3CDTF">2024-06-03T10:45:00Z</dcterms:modified>
</cp:coreProperties>
</file>