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E1" w:rsidRDefault="00411EE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7ACFC697" wp14:editId="10028C10">
            <wp:extent cx="6635017" cy="991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945" cy="99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409"/>
        <w:tblW w:w="10740" w:type="dxa"/>
        <w:tblLook w:val="04A0" w:firstRow="1" w:lastRow="0" w:firstColumn="1" w:lastColumn="0" w:noHBand="0" w:noVBand="1"/>
      </w:tblPr>
      <w:tblGrid>
        <w:gridCol w:w="4522"/>
        <w:gridCol w:w="2650"/>
        <w:gridCol w:w="3568"/>
      </w:tblGrid>
      <w:tr w:rsidR="00411EE1" w:rsidRPr="00BD585D" w:rsidTr="00447066">
        <w:trPr>
          <w:trHeight w:val="30"/>
        </w:trPr>
        <w:tc>
          <w:tcPr>
            <w:tcW w:w="4522" w:type="dxa"/>
          </w:tcPr>
          <w:p w:rsidR="00411EE1" w:rsidRPr="002110E6" w:rsidRDefault="00411EE1" w:rsidP="00447066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lastRenderedPageBreak/>
              <w:t>Педагогтің Т.А.Ә. (болған жағдайда)</w:t>
            </w:r>
          </w:p>
        </w:tc>
        <w:tc>
          <w:tcPr>
            <w:tcW w:w="6218" w:type="dxa"/>
            <w:gridSpan w:val="2"/>
          </w:tcPr>
          <w:p w:rsidR="00411EE1" w:rsidRPr="002110E6" w:rsidRDefault="00411EE1" w:rsidP="00447066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sz w:val="24"/>
                <w:szCs w:val="28"/>
                <w:lang w:val="kk-KZ"/>
              </w:rPr>
              <w:br/>
            </w:r>
          </w:p>
        </w:tc>
      </w:tr>
      <w:tr w:rsidR="00411EE1" w:rsidRPr="002110E6" w:rsidTr="00447066">
        <w:trPr>
          <w:trHeight w:val="30"/>
        </w:trPr>
        <w:tc>
          <w:tcPr>
            <w:tcW w:w="4522" w:type="dxa"/>
          </w:tcPr>
          <w:p w:rsidR="00411EE1" w:rsidRPr="002110E6" w:rsidRDefault="00411EE1" w:rsidP="00447066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val="kk-KZ"/>
              </w:rPr>
              <w:t>02.09.2024</w:t>
            </w:r>
          </w:p>
        </w:tc>
        <w:tc>
          <w:tcPr>
            <w:tcW w:w="6218" w:type="dxa"/>
            <w:gridSpan w:val="2"/>
          </w:tcPr>
          <w:p w:rsidR="00411EE1" w:rsidRPr="002829AF" w:rsidRDefault="00411EE1" w:rsidP="00447066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411EE1" w:rsidRPr="002110E6" w:rsidTr="00447066">
        <w:trPr>
          <w:trHeight w:val="30"/>
        </w:trPr>
        <w:tc>
          <w:tcPr>
            <w:tcW w:w="4522" w:type="dxa"/>
          </w:tcPr>
          <w:p w:rsidR="00411EE1" w:rsidRPr="0049246B" w:rsidRDefault="00411EE1" w:rsidP="00447066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650" w:type="dxa"/>
          </w:tcPr>
          <w:p w:rsidR="00411EE1" w:rsidRPr="002110E6" w:rsidRDefault="00411EE1" w:rsidP="00447066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Қатысушылар саны:</w:t>
            </w:r>
          </w:p>
        </w:tc>
        <w:tc>
          <w:tcPr>
            <w:tcW w:w="3568" w:type="dxa"/>
          </w:tcPr>
          <w:p w:rsidR="00411EE1" w:rsidRPr="002110E6" w:rsidRDefault="00411EE1" w:rsidP="00447066">
            <w:pPr>
              <w:spacing w:after="20"/>
              <w:ind w:left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2110E6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>Қатыспағандар саны:</w:t>
            </w:r>
          </w:p>
        </w:tc>
      </w:tr>
      <w:tr w:rsidR="00411EE1" w:rsidRPr="006A67AB" w:rsidTr="00447066">
        <w:trPr>
          <w:trHeight w:val="30"/>
        </w:trPr>
        <w:tc>
          <w:tcPr>
            <w:tcW w:w="4522" w:type="dxa"/>
          </w:tcPr>
          <w:p w:rsidR="00411EE1" w:rsidRPr="00B414E2" w:rsidRDefault="00411EE1" w:rsidP="00447066">
            <w:pPr>
              <w:spacing w:after="20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414E2">
              <w:rPr>
                <w:rFonts w:ascii="Times New Roman" w:hAnsi="Times New Roman"/>
                <w:sz w:val="24"/>
                <w:szCs w:val="28"/>
                <w:lang w:val="kk-KZ"/>
              </w:rPr>
              <w:t>Тәрбие тақырыбы</w:t>
            </w:r>
          </w:p>
        </w:tc>
        <w:tc>
          <w:tcPr>
            <w:tcW w:w="6218" w:type="dxa"/>
            <w:gridSpan w:val="2"/>
          </w:tcPr>
          <w:p w:rsidR="00411EE1" w:rsidRPr="00B414E2" w:rsidRDefault="00411EE1" w:rsidP="00447066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Отаным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11EE1" w:rsidRPr="00506446" w:rsidTr="00447066">
        <w:trPr>
          <w:trHeight w:val="30"/>
        </w:trPr>
        <w:tc>
          <w:tcPr>
            <w:tcW w:w="4522" w:type="dxa"/>
          </w:tcPr>
          <w:p w:rsidR="00411EE1" w:rsidRPr="00B414E2" w:rsidRDefault="00411EE1" w:rsidP="00447066">
            <w:pPr>
              <w:spacing w:after="20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B414E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Құндылық</w:t>
            </w:r>
          </w:p>
        </w:tc>
        <w:tc>
          <w:tcPr>
            <w:tcW w:w="6218" w:type="dxa"/>
            <w:gridSpan w:val="2"/>
          </w:tcPr>
          <w:p w:rsidR="00411EE1" w:rsidRPr="00B414E2" w:rsidRDefault="00411EE1" w:rsidP="00447066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B414E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«Тәуелсіздік және Отаншылдық»</w:t>
            </w:r>
          </w:p>
        </w:tc>
      </w:tr>
      <w:tr w:rsidR="00411EE1" w:rsidRPr="002105A8" w:rsidTr="00447066">
        <w:trPr>
          <w:trHeight w:val="30"/>
        </w:trPr>
        <w:tc>
          <w:tcPr>
            <w:tcW w:w="4522" w:type="dxa"/>
          </w:tcPr>
          <w:p w:rsidR="00411EE1" w:rsidRPr="00457799" w:rsidRDefault="00411EE1" w:rsidP="0044706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6218" w:type="dxa"/>
            <w:gridSpan w:val="2"/>
          </w:tcPr>
          <w:p w:rsidR="00411EE1" w:rsidRPr="007C4821" w:rsidRDefault="00411EE1" w:rsidP="00411E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Қазақстанның тарихын, мәдениетін, табиғатын таныстырып, елге деген сүйіспеншілік пен патриоттық сезімді қалыптастыру.</w:t>
            </w:r>
          </w:p>
          <w:p w:rsidR="00411EE1" w:rsidRPr="00B414E2" w:rsidRDefault="00411EE1" w:rsidP="00411EE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бойында мемлекеттік рәміздерге, ұлттық құндылықтарға деген құрмет сезімін ояту.Туған жерді қорғауға және мақтан етуге тәрбиелеу</w:t>
            </w:r>
          </w:p>
        </w:tc>
      </w:tr>
    </w:tbl>
    <w:p w:rsidR="00411EE1" w:rsidRDefault="00411EE1" w:rsidP="00411EE1">
      <w:pPr>
        <w:spacing w:after="0"/>
        <w:rPr>
          <w:lang w:val="kk-KZ"/>
        </w:rPr>
      </w:pPr>
    </w:p>
    <w:p w:rsidR="00411EE1" w:rsidRPr="00411EE1" w:rsidRDefault="00411E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1EE1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2835"/>
        <w:gridCol w:w="1360"/>
      </w:tblGrid>
      <w:tr w:rsidR="00411EE1" w:rsidTr="00411EE1">
        <w:tc>
          <w:tcPr>
            <w:tcW w:w="1526" w:type="dxa"/>
          </w:tcPr>
          <w:p w:rsidR="00411EE1" w:rsidRPr="0058264E" w:rsidRDefault="00411EE1" w:rsidP="00945E4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961" w:type="dxa"/>
          </w:tcPr>
          <w:p w:rsidR="00411EE1" w:rsidRPr="0058264E" w:rsidRDefault="00411EE1" w:rsidP="00945E4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Педагогтың әрекеті</w:t>
            </w:r>
          </w:p>
        </w:tc>
        <w:tc>
          <w:tcPr>
            <w:tcW w:w="2835" w:type="dxa"/>
          </w:tcPr>
          <w:p w:rsidR="00411EE1" w:rsidRPr="0058264E" w:rsidRDefault="00411EE1" w:rsidP="00945E4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360" w:type="dxa"/>
          </w:tcPr>
          <w:p w:rsidR="00411EE1" w:rsidRPr="0058264E" w:rsidRDefault="00411EE1" w:rsidP="00945E4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Pr="0058264E" w:rsidRDefault="00411EE1" w:rsidP="00945E4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>Ресурстар</w:t>
            </w:r>
          </w:p>
        </w:tc>
      </w:tr>
      <w:tr w:rsidR="00411EE1" w:rsidTr="00411EE1">
        <w:tc>
          <w:tcPr>
            <w:tcW w:w="1526" w:type="dxa"/>
          </w:tcPr>
          <w:p w:rsidR="00411EE1" w:rsidRDefault="00411EE1">
            <w:pPr>
              <w:rPr>
                <w:lang w:val="kk-KZ"/>
              </w:rPr>
            </w:pPr>
          </w:p>
        </w:tc>
        <w:tc>
          <w:tcPr>
            <w:tcW w:w="4961" w:type="dxa"/>
          </w:tcPr>
          <w:p w:rsidR="00411EE1" w:rsidRPr="0058264E" w:rsidRDefault="00411EE1" w:rsidP="0044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Сәлемдесу</w:t>
            </w:r>
            <w:proofErr w:type="spellEnd"/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“</w:t>
            </w:r>
            <w:proofErr w:type="spellStart"/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Амандасу</w:t>
            </w:r>
            <w:proofErr w:type="spellEnd"/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тренингі</w:t>
            </w:r>
            <w:proofErr w:type="spellEnd"/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кезеңі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тақырыбында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өткіземіз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сүріп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елімізді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көркейтуге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сөйлесеміз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байлығы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бөлісеміз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Барлығыңызға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сәттілік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тілеймін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рәміздерін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мәлімет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көгілдір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ортасында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астында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бейнеленген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рәміз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бейбітшілігі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даласын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суреттейді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Елтаңба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мәлімет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Елтаңба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айқын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белгісі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шаңырағы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қанатты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пырақтар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жұлдыздан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халқының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ежелгі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бейнелейді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Елтаңбадағы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бейнелерді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талқылайды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мағынасы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Әнұраны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біріктіріп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бірлікке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шақырады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Барлығымыз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орнымыздан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орындайық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өлеңдер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тақпақтар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орындауындағы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өлеңдер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EE1" w:rsidRPr="007C4821" w:rsidRDefault="00411EE1" w:rsidP="00447066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оқиды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жерінің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әсемдігі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Оқушы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сүйіспеншілікті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білдіретін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Туған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жердің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табиғаты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байлығы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жері</w:t>
            </w:r>
            <w:proofErr w:type="gram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мізде</w:t>
            </w:r>
            <w:proofErr w:type="spellEnd"/>
            <w:proofErr w:type="gram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таулар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өзендер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ормандар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далалар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бар. Осы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жерлерді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кө</w:t>
            </w:r>
            <w:proofErr w:type="gram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туған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жерімізге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деген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мақтаныш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сезімін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сезінеміз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Тапсырма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Оқушылар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Қазақстанның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әдемі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табиғаты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қысқаша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әңгімелер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айтады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табиғат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суреттерін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көрсетеді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оларды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сипаттайды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топтарға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1EE1" w:rsidRPr="007C4821" w:rsidRDefault="00411EE1" w:rsidP="00447066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Қазақстаным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тақырыбында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дәстүрлері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жасау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бөлім</w:t>
            </w:r>
            <w:proofErr w:type="spellEnd"/>
          </w:p>
          <w:p w:rsidR="00411EE1" w:rsidRPr="007C4821" w:rsidRDefault="00411EE1" w:rsidP="0044706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мағлұмат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алдық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Отанымызды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сүю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жетістіктерін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болашақта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елімізді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белестерге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жетелейсіңдер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сенемін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Сұрақ-жауап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әсерлері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қорытындылайды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Тәрбиелік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сөздер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өсиеттер</w:t>
            </w:r>
            <w:proofErr w:type="spellEnd"/>
          </w:p>
          <w:p w:rsidR="00411EE1" w:rsidRPr="00BD585D" w:rsidRDefault="00411EE1" w:rsidP="0044706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Отанға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сүйіспеншілік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сөзбен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ғана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іспен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көрінеді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Отанымызды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жетістігіне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қуанып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болашағы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міндетіміз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Әрқайсымыз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үлесімізді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қосайық</w:t>
            </w:r>
            <w:proofErr w:type="spellEnd"/>
          </w:p>
          <w:p w:rsidR="00411EE1" w:rsidRPr="00BD585D" w:rsidRDefault="00411EE1" w:rsidP="0044706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C482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Қорытынды</w:t>
            </w:r>
            <w:proofErr w:type="spellEnd"/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аяқталған соң, оқушылар туған жер туралы ойларын ортаға салады. Мұғалім әрбір баланың пікірі мен тапсырмаларын бағалайды. Тәрбие сағаты Қазақстан туралы терең білім беріп, патриоттық сезімдерді күшейтуге көмектеседі.</w:t>
            </w:r>
          </w:p>
          <w:p w:rsidR="00411EE1" w:rsidRPr="0058264E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Оқушылар шеңбер болып тұрады</w:t>
            </w: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азақстанның рәміздерін таныстырады</w:t>
            </w: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8264E">
              <w:rPr>
                <w:rFonts w:ascii="Times New Roman" w:eastAsia="Calibri" w:hAnsi="Times New Roman" w:cs="Times New Roman"/>
                <w:b/>
                <w:lang w:val="kk-KZ"/>
              </w:rPr>
              <w:t>Қазақстанның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Туы туралы мәлімет алады </w:t>
            </w: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Туы – көгілдір түсті, ортасында күн, астында қыран бейнеленген. Бұл рәміз еліміздің бейбітшілігі мен кең байтақ даласын көрсетеді.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суретін салады</w:t>
            </w: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Елтаңбадағы бейнелерді талқылайды, олардың мағынасы туралы ой қозғайды.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қушылар Қазақстанның Әнұранын бірге орындайды.</w:t>
            </w: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Pr="007B14DC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B14DC">
              <w:rPr>
                <w:rFonts w:ascii="Times New Roman" w:eastAsia="Calibri" w:hAnsi="Times New Roman" w:cs="Times New Roman"/>
                <w:b/>
                <w:lang w:val="kk-KZ"/>
              </w:rPr>
              <w:t>Отаным, туған жерім – Қазақстан,</w:t>
            </w:r>
          </w:p>
          <w:p w:rsidR="00411EE1" w:rsidRPr="007B14DC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B14DC">
              <w:rPr>
                <w:rFonts w:ascii="Times New Roman" w:eastAsia="Calibri" w:hAnsi="Times New Roman" w:cs="Times New Roman"/>
                <w:b/>
                <w:lang w:val="kk-KZ"/>
              </w:rPr>
              <w:t>Ауыр күндер артта қалды азап құшқан.</w:t>
            </w:r>
          </w:p>
          <w:p w:rsidR="00411EE1" w:rsidRPr="007B14DC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B14DC">
              <w:rPr>
                <w:rFonts w:ascii="Times New Roman" w:eastAsia="Calibri" w:hAnsi="Times New Roman" w:cs="Times New Roman"/>
                <w:b/>
                <w:lang w:val="kk-KZ"/>
              </w:rPr>
              <w:t>Бүгінде ұландарың еркін күліп,</w:t>
            </w:r>
          </w:p>
          <w:p w:rsidR="00411EE1" w:rsidRPr="007B14DC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B14DC">
              <w:rPr>
                <w:rFonts w:ascii="Times New Roman" w:eastAsia="Calibri" w:hAnsi="Times New Roman" w:cs="Times New Roman"/>
                <w:b/>
                <w:lang w:val="kk-KZ"/>
              </w:rPr>
              <w:t>Көгіңде қырандарың азат ұшқан.</w:t>
            </w:r>
          </w:p>
          <w:p w:rsidR="00411EE1" w:rsidRPr="007B14DC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Pr="007B14DC" w:rsidRDefault="00411EE1" w:rsidP="00447066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val="kk-KZ" w:eastAsia="ru-RU"/>
              </w:rPr>
              <w:t> </w:t>
            </w:r>
            <w:r w:rsidRPr="00411EE1">
              <w:rPr>
                <w:rFonts w:ascii="Arial" w:eastAsia="Times New Roman" w:hAnsi="Arial" w:cs="Arial"/>
                <w:color w:val="545454"/>
                <w:sz w:val="20"/>
                <w:szCs w:val="20"/>
                <w:lang w:val="kk-KZ" w:eastAsia="ru-RU"/>
              </w:rPr>
              <w:t> </w:t>
            </w:r>
            <w:hyperlink r:id="rId7" w:history="1">
              <w:proofErr w:type="spellStart"/>
              <w:r w:rsidRPr="007B14DC">
                <w:rPr>
                  <w:rFonts w:ascii="Arial" w:eastAsia="Times New Roman" w:hAnsi="Arial" w:cs="Arial"/>
                  <w:color w:val="5B5A5A"/>
                  <w:sz w:val="20"/>
                  <w:szCs w:val="20"/>
                  <w:lang w:eastAsia="ru-RU"/>
                </w:rPr>
                <w:t>Иса</w:t>
              </w:r>
              <w:proofErr w:type="spellEnd"/>
              <w:r w:rsidRPr="007B14DC">
                <w:rPr>
                  <w:rFonts w:ascii="Arial" w:eastAsia="Times New Roman" w:hAnsi="Arial" w:cs="Arial"/>
                  <w:color w:val="5B5A5A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7B14DC">
                <w:rPr>
                  <w:rFonts w:ascii="Arial" w:eastAsia="Times New Roman" w:hAnsi="Arial" w:cs="Arial"/>
                  <w:color w:val="5B5A5A"/>
                  <w:sz w:val="20"/>
                  <w:szCs w:val="20"/>
                  <w:lang w:eastAsia="ru-RU"/>
                </w:rPr>
                <w:t>Байзақов</w:t>
              </w:r>
              <w:proofErr w:type="spellEnd"/>
            </w:hyperlink>
          </w:p>
          <w:p w:rsidR="00411EE1" w:rsidRPr="007B14DC" w:rsidRDefault="00411EE1" w:rsidP="00447066">
            <w:pPr>
              <w:shd w:val="clear" w:color="auto" w:fill="FFFFFF"/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</w:pP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Бір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кезде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артта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қалған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Қазақстан</w:t>
            </w:r>
            <w:proofErr w:type="spellEnd"/>
            <w:proofErr w:type="gram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,</w:t>
            </w:r>
            <w:proofErr w:type="gram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br/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Отарлап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үн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шығармай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патша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қысқан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,</w:t>
            </w:r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br/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Советтің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ұлы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теңдік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арқасында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,</w:t>
            </w:r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br/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Өлшеусіз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табысым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бар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белден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асқан</w:t>
            </w:r>
            <w:proofErr w:type="spellEnd"/>
            <w:r w:rsidRPr="007B14DC">
              <w:rPr>
                <w:rFonts w:ascii="Arial" w:eastAsia="Times New Roman" w:hAnsi="Arial" w:cs="Arial"/>
                <w:color w:val="545454"/>
                <w:sz w:val="20"/>
                <w:szCs w:val="20"/>
                <w:lang w:eastAsia="ru-RU"/>
              </w:rPr>
              <w:t>.</w:t>
            </w:r>
          </w:p>
          <w:p w:rsidR="00411EE1" w:rsidRPr="007B14DC" w:rsidRDefault="00411EE1" w:rsidP="00447066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</w:pPr>
            <w:r w:rsidRPr="007B14DC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kk-KZ" w:eastAsia="ru-RU"/>
              </w:rPr>
              <w:t>Туған жер</w:t>
            </w:r>
          </w:p>
          <w:p w:rsidR="00411EE1" w:rsidRPr="007B14DC" w:rsidRDefault="00411EE1" w:rsidP="00447066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</w:pPr>
            <w:r w:rsidRPr="007B14DC"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>О, туған жер, кең пейіл, құшағың кең,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 xml:space="preserve">    </w:t>
            </w:r>
            <w:r w:rsidRPr="007B14DC"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>Саған көңіл бұлқынар күш-ағынмен.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7B14DC"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>Сағынышымды қанат қып саған қарай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 xml:space="preserve"> </w:t>
            </w:r>
            <w:r w:rsidRPr="007B14DC">
              <w:rPr>
                <w:rFonts w:ascii="Arial" w:eastAsia="Times New Roman" w:hAnsi="Arial" w:cs="Arial"/>
                <w:color w:val="212529"/>
                <w:sz w:val="24"/>
                <w:szCs w:val="24"/>
                <w:lang w:val="kk-KZ" w:eastAsia="ru-RU"/>
              </w:rPr>
              <w:t>Балапандай талпынып ұшамын мен.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туралы плакат жасайды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зақстаным» тақырыбында эссе жазады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11EE1" w:rsidRPr="007C4821" w:rsidRDefault="00411EE1" w:rsidP="004470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Қазақстанның мәдениеті </w:t>
            </w:r>
            <w:r w:rsidRPr="007C4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мен дәст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үрлері туралы презентация жасайды</w:t>
            </w:r>
          </w:p>
          <w:p w:rsidR="00411EE1" w:rsidRPr="0058264E" w:rsidRDefault="00411EE1" w:rsidP="0044706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360" w:type="dxa"/>
          </w:tcPr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Өлеңдер</w:t>
            </w: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Плакаттар</w:t>
            </w: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Түрлі- түсті қарандаштар</w:t>
            </w: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 w:rsidP="00411EE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11EE1" w:rsidRDefault="00411EE1">
            <w:pPr>
              <w:rPr>
                <w:lang w:val="kk-KZ"/>
              </w:rPr>
            </w:pPr>
          </w:p>
        </w:tc>
      </w:tr>
    </w:tbl>
    <w:p w:rsidR="00411EE1" w:rsidRDefault="00411EE1">
      <w:pPr>
        <w:rPr>
          <w:lang w:val="kk-KZ"/>
        </w:rPr>
      </w:pPr>
    </w:p>
    <w:p w:rsidR="00411EE1" w:rsidRDefault="00411EE1">
      <w:pPr>
        <w:rPr>
          <w:lang w:val="kk-KZ"/>
        </w:rPr>
      </w:pPr>
    </w:p>
    <w:p w:rsidR="00411EE1" w:rsidRDefault="00411EE1">
      <w:pPr>
        <w:rPr>
          <w:lang w:val="kk-KZ"/>
        </w:rPr>
      </w:pPr>
    </w:p>
    <w:p w:rsidR="00411EE1" w:rsidRDefault="00411EE1">
      <w:pPr>
        <w:rPr>
          <w:lang w:val="kk-KZ"/>
        </w:rPr>
      </w:pPr>
    </w:p>
    <w:p w:rsidR="00411EE1" w:rsidRPr="00411EE1" w:rsidRDefault="00411EE1">
      <w:pPr>
        <w:rPr>
          <w:lang w:val="kk-KZ"/>
        </w:rPr>
      </w:pPr>
    </w:p>
    <w:sectPr w:rsidR="00411EE1" w:rsidRPr="00411EE1" w:rsidSect="00411EE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EBD"/>
    <w:multiLevelType w:val="multilevel"/>
    <w:tmpl w:val="4D1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628CF"/>
    <w:multiLevelType w:val="multilevel"/>
    <w:tmpl w:val="72DA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B0DF9"/>
    <w:multiLevelType w:val="multilevel"/>
    <w:tmpl w:val="5B1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D4206"/>
    <w:multiLevelType w:val="multilevel"/>
    <w:tmpl w:val="1FB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D1A23"/>
    <w:multiLevelType w:val="multilevel"/>
    <w:tmpl w:val="E760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C1007"/>
    <w:multiLevelType w:val="multilevel"/>
    <w:tmpl w:val="020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57BE0"/>
    <w:multiLevelType w:val="multilevel"/>
    <w:tmpl w:val="4A2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425E3"/>
    <w:multiLevelType w:val="multilevel"/>
    <w:tmpl w:val="6D7A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00361"/>
    <w:multiLevelType w:val="multilevel"/>
    <w:tmpl w:val="C43C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99"/>
    <w:rsid w:val="00411EE1"/>
    <w:rsid w:val="00BF7366"/>
    <w:rsid w:val="00D84C46"/>
    <w:rsid w:val="00E45F99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11E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11EE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lim-all.kz/figure/276?posts=o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2024-08-25T05:13:00Z</dcterms:created>
  <dcterms:modified xsi:type="dcterms:W3CDTF">2024-08-25T05:20:00Z</dcterms:modified>
</cp:coreProperties>
</file>